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82" w:line="221" w:lineRule="auto"/>
        <w:ind w:left="6213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-11"/>
          <w:sz w:val="25"/>
          <w:szCs w:val="25"/>
        </w:rPr>
        <w:t>编号：</w:t>
      </w:r>
      <w:r>
        <w:rPr>
          <w:rFonts w:ascii="黑体" w:hAnsi="黑体" w:eastAsia="黑体" w:cs="黑体"/>
          <w:spacing w:val="35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5"/>
          <w:szCs w:val="25"/>
        </w:rPr>
        <w:t>HG-2023-ZX-001</w:t>
      </w:r>
    </w:p>
    <w:p>
      <w:pPr>
        <w:spacing w:line="295" w:lineRule="auto"/>
        <w:rPr>
          <w:rFonts w:ascii="Arial"/>
          <w:sz w:val="21"/>
        </w:rPr>
      </w:pPr>
    </w:p>
    <w:p>
      <w:pPr>
        <w:spacing w:before="114" w:line="219" w:lineRule="auto"/>
        <w:ind w:left="401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2"/>
          <w:sz w:val="35"/>
          <w:szCs w:val="35"/>
        </w:rPr>
        <w:t>技</w:t>
      </w:r>
      <w:r>
        <w:rPr>
          <w:rFonts w:ascii="宋体" w:hAnsi="宋体" w:eastAsia="宋体" w:cs="宋体"/>
          <w:spacing w:val="17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</w:rPr>
        <w:t>术</w:t>
      </w:r>
      <w:r>
        <w:rPr>
          <w:rFonts w:ascii="宋体" w:hAnsi="宋体" w:eastAsia="宋体" w:cs="宋体"/>
          <w:spacing w:val="7"/>
          <w:sz w:val="35"/>
          <w:szCs w:val="35"/>
        </w:rPr>
        <w:t xml:space="preserve">   </w:t>
      </w:r>
      <w:r>
        <w:rPr>
          <w:rFonts w:ascii="宋体" w:hAnsi="宋体" w:eastAsia="宋体" w:cs="宋体"/>
          <w:spacing w:val="-12"/>
          <w:sz w:val="35"/>
          <w:szCs w:val="35"/>
        </w:rPr>
        <w:t>要</w:t>
      </w:r>
      <w:r>
        <w:rPr>
          <w:rFonts w:ascii="宋体" w:hAnsi="宋体" w:eastAsia="宋体" w:cs="宋体"/>
          <w:spacing w:val="10"/>
          <w:sz w:val="35"/>
          <w:szCs w:val="35"/>
        </w:rPr>
        <w:t xml:space="preserve">   </w:t>
      </w:r>
      <w:r>
        <w:rPr>
          <w:rFonts w:ascii="宋体" w:hAnsi="宋体" w:eastAsia="宋体" w:cs="宋体"/>
          <w:spacing w:val="-12"/>
          <w:sz w:val="35"/>
          <w:szCs w:val="35"/>
        </w:rPr>
        <w:t>求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81" w:line="219" w:lineRule="auto"/>
        <w:ind w:left="120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3"/>
          <w:sz w:val="25"/>
          <w:szCs w:val="25"/>
        </w:rPr>
        <w:t>使用方：</w:t>
      </w:r>
      <w:r>
        <w:rPr>
          <w:rFonts w:ascii="宋体" w:hAnsi="宋体" w:eastAsia="宋体" w:cs="宋体"/>
          <w:spacing w:val="13"/>
          <w:sz w:val="25"/>
          <w:szCs w:val="25"/>
        </w:rPr>
        <w:t xml:space="preserve"> </w:t>
      </w:r>
      <w:r>
        <w:rPr>
          <w:rFonts w:hint="eastAsia" w:ascii="宋体" w:hAnsi="宋体" w:eastAsia="宋体" w:cs="宋体"/>
          <w:spacing w:val="13"/>
          <w:sz w:val="25"/>
          <w:szCs w:val="25"/>
          <w:lang w:val="en-US" w:eastAsia="zh-CN"/>
        </w:rPr>
        <w:t xml:space="preserve"> </w:t>
      </w:r>
      <w:r>
        <w:rPr>
          <w:rFonts w:ascii="宋体" w:hAnsi="宋体" w:eastAsia="宋体" w:cs="宋体"/>
          <w:spacing w:val="-13"/>
          <w:sz w:val="25"/>
          <w:szCs w:val="25"/>
        </w:rPr>
        <w:t>鄂尔多斯市神东天隆化工有限责任公司</w:t>
      </w:r>
    </w:p>
    <w:p>
      <w:pPr>
        <w:spacing w:before="312" w:line="220" w:lineRule="auto"/>
        <w:ind w:left="1209"/>
        <w:rPr>
          <w:rFonts w:ascii="宋体" w:hAnsi="宋体" w:eastAsia="宋体" w:cs="宋体"/>
          <w:sz w:val="25"/>
          <w:szCs w:val="25"/>
        </w:rPr>
      </w:pPr>
      <w:r>
        <w:pict>
          <v:shape id="_x0000_s1027" o:spid="_x0000_s1027" o:spt="202" type="#_x0000_t202" style="position:absolute;left:0pt;margin-left:123.95pt;margin-top:14.6pt;height:16.85pt;width:25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9" w:lineRule="auto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5"/>
                      <w:szCs w:val="25"/>
                    </w:rPr>
                    <w:t>内蒙古神东天隆集团股份有限公司机电动力部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1"/>
          <w:sz w:val="25"/>
          <w:szCs w:val="25"/>
        </w:rPr>
        <w:t>审核方：</w:t>
      </w:r>
    </w:p>
    <w:p>
      <w:pPr>
        <w:spacing w:before="251" w:line="219" w:lineRule="auto"/>
        <w:ind w:firstLine="1172" w:firstLineChars="4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pacing w:val="6"/>
          <w:sz w:val="28"/>
          <w:szCs w:val="28"/>
        </w:rPr>
        <w:t>一、基本信息</w:t>
      </w:r>
    </w:p>
    <w:p>
      <w:pPr>
        <w:spacing w:line="69" w:lineRule="exact"/>
      </w:pPr>
    </w:p>
    <w:tbl>
      <w:tblPr>
        <w:tblStyle w:val="5"/>
        <w:tblW w:w="8899" w:type="dxa"/>
        <w:tblInd w:w="9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1119"/>
        <w:gridCol w:w="1128"/>
        <w:gridCol w:w="749"/>
        <w:gridCol w:w="759"/>
        <w:gridCol w:w="1109"/>
        <w:gridCol w:w="1129"/>
        <w:gridCol w:w="1119"/>
        <w:gridCol w:w="14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4" w:type="dxa"/>
            <w:textDirection w:val="tbRlV"/>
            <w:vAlign w:val="top"/>
          </w:tcPr>
          <w:p>
            <w:pPr>
              <w:spacing w:before="89" w:line="228" w:lineRule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6"/>
                <w:sz w:val="17"/>
                <w:szCs w:val="17"/>
              </w:rPr>
              <w:t>序号</w:t>
            </w:r>
          </w:p>
        </w:tc>
        <w:tc>
          <w:tcPr>
            <w:tcW w:w="1119" w:type="dxa"/>
            <w:vAlign w:val="top"/>
          </w:tcPr>
          <w:p>
            <w:pPr>
              <w:spacing w:before="143" w:line="221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设备名称</w:t>
            </w:r>
          </w:p>
        </w:tc>
        <w:tc>
          <w:tcPr>
            <w:tcW w:w="1128" w:type="dxa"/>
            <w:vAlign w:val="top"/>
          </w:tcPr>
          <w:p>
            <w:pPr>
              <w:spacing w:before="142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规格/型号</w:t>
            </w:r>
          </w:p>
        </w:tc>
        <w:tc>
          <w:tcPr>
            <w:tcW w:w="749" w:type="dxa"/>
            <w:vAlign w:val="top"/>
          </w:tcPr>
          <w:p>
            <w:pPr>
              <w:spacing w:before="143" w:line="220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759" w:type="dxa"/>
            <w:vAlign w:val="top"/>
          </w:tcPr>
          <w:p>
            <w:pPr>
              <w:spacing w:before="142" w:line="219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数量</w:t>
            </w:r>
          </w:p>
        </w:tc>
        <w:tc>
          <w:tcPr>
            <w:tcW w:w="1109" w:type="dxa"/>
            <w:vAlign w:val="top"/>
          </w:tcPr>
          <w:p>
            <w:pPr>
              <w:spacing w:before="142" w:line="219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资金来源</w:t>
            </w:r>
          </w:p>
        </w:tc>
        <w:tc>
          <w:tcPr>
            <w:tcW w:w="1129" w:type="dxa"/>
            <w:vAlign w:val="top"/>
          </w:tcPr>
          <w:p>
            <w:pPr>
              <w:spacing w:before="31" w:line="21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交(提)货</w:t>
            </w:r>
          </w:p>
          <w:p>
            <w:pPr>
              <w:spacing w:before="9" w:line="216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时间及地点</w:t>
            </w:r>
          </w:p>
        </w:tc>
        <w:tc>
          <w:tcPr>
            <w:tcW w:w="1119" w:type="dxa"/>
            <w:vAlign w:val="top"/>
          </w:tcPr>
          <w:p>
            <w:pPr>
              <w:spacing w:before="31" w:line="207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技术</w:t>
            </w:r>
          </w:p>
          <w:p>
            <w:pPr>
              <w:spacing w:line="220" w:lineRule="auto"/>
              <w:ind w:left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咨询人</w:t>
            </w:r>
          </w:p>
        </w:tc>
        <w:tc>
          <w:tcPr>
            <w:tcW w:w="1433" w:type="dxa"/>
            <w:vAlign w:val="top"/>
          </w:tcPr>
          <w:p>
            <w:pPr>
              <w:spacing w:before="143" w:line="221" w:lineRule="auto"/>
              <w:ind w:left="3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54" w:type="dxa"/>
            <w:vAlign w:val="top"/>
          </w:tcPr>
          <w:p>
            <w:pPr>
              <w:spacing w:before="202" w:line="184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119" w:type="dxa"/>
            <w:vAlign w:val="top"/>
          </w:tcPr>
          <w:p>
            <w:pPr>
              <w:spacing w:before="157" w:line="219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木头床</w:t>
            </w:r>
          </w:p>
        </w:tc>
        <w:tc>
          <w:tcPr>
            <w:tcW w:w="1128" w:type="dxa"/>
            <w:vAlign w:val="top"/>
          </w:tcPr>
          <w:p>
            <w:pPr>
              <w:spacing w:before="157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2米*1.2米</w:t>
            </w:r>
          </w:p>
        </w:tc>
        <w:tc>
          <w:tcPr>
            <w:tcW w:w="749" w:type="dxa"/>
            <w:vAlign w:val="top"/>
          </w:tcPr>
          <w:p>
            <w:pPr>
              <w:spacing w:before="157" w:line="220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759" w:type="dxa"/>
            <w:vAlign w:val="top"/>
          </w:tcPr>
          <w:p>
            <w:pPr>
              <w:spacing w:before="203" w:line="183" w:lineRule="auto"/>
              <w:ind w:left="2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52</w:t>
            </w:r>
          </w:p>
        </w:tc>
        <w:tc>
          <w:tcPr>
            <w:tcW w:w="1109" w:type="dxa"/>
            <w:vAlign w:val="top"/>
          </w:tcPr>
          <w:p>
            <w:pPr>
              <w:spacing w:before="157" w:line="220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专项资金</w:t>
            </w:r>
          </w:p>
        </w:tc>
        <w:tc>
          <w:tcPr>
            <w:tcW w:w="1129" w:type="dxa"/>
            <w:vAlign w:val="top"/>
          </w:tcPr>
          <w:p>
            <w:pPr>
              <w:spacing w:before="156" w:line="219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布连塔厂区</w:t>
            </w:r>
          </w:p>
        </w:tc>
        <w:tc>
          <w:tcPr>
            <w:tcW w:w="1119" w:type="dxa"/>
            <w:vAlign w:val="top"/>
          </w:tcPr>
          <w:p>
            <w:pPr>
              <w:spacing w:before="157" w:line="22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贺刚</w:t>
            </w:r>
          </w:p>
        </w:tc>
        <w:tc>
          <w:tcPr>
            <w:tcW w:w="1433" w:type="dxa"/>
            <w:vAlign w:val="top"/>
          </w:tcPr>
          <w:p>
            <w:pPr>
              <w:spacing w:before="202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15934970308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35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119" w:type="dxa"/>
            <w:vAlign w:val="top"/>
          </w:tcPr>
          <w:p>
            <w:pPr>
              <w:spacing w:before="287" w:line="219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床头柜</w:t>
            </w:r>
          </w:p>
        </w:tc>
        <w:tc>
          <w:tcPr>
            <w:tcW w:w="1128" w:type="dxa"/>
            <w:vAlign w:val="top"/>
          </w:tcPr>
          <w:p>
            <w:pPr>
              <w:spacing w:before="137" w:line="243" w:lineRule="auto"/>
              <w:ind w:left="331" w:right="123" w:hanging="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长1.0米*深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0.6米</w:t>
            </w:r>
          </w:p>
        </w:tc>
        <w:tc>
          <w:tcPr>
            <w:tcW w:w="749" w:type="dxa"/>
            <w:vAlign w:val="top"/>
          </w:tcPr>
          <w:p>
            <w:pPr>
              <w:spacing w:before="288" w:line="220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75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2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26</w:t>
            </w:r>
          </w:p>
        </w:tc>
        <w:tc>
          <w:tcPr>
            <w:tcW w:w="1109" w:type="dxa"/>
            <w:vAlign w:val="top"/>
          </w:tcPr>
          <w:p>
            <w:pPr>
              <w:spacing w:before="288" w:line="220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专项资金</w:t>
            </w:r>
          </w:p>
        </w:tc>
        <w:tc>
          <w:tcPr>
            <w:tcW w:w="1129" w:type="dxa"/>
            <w:vAlign w:val="top"/>
          </w:tcPr>
          <w:p>
            <w:pPr>
              <w:spacing w:before="286" w:line="219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布连塔厂区</w:t>
            </w:r>
          </w:p>
        </w:tc>
        <w:tc>
          <w:tcPr>
            <w:tcW w:w="1119" w:type="dxa"/>
            <w:vAlign w:val="top"/>
          </w:tcPr>
          <w:p>
            <w:pPr>
              <w:spacing w:before="288" w:line="22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贺刚</w:t>
            </w:r>
          </w:p>
        </w:tc>
        <w:tc>
          <w:tcPr>
            <w:tcW w:w="143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15934970308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35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119" w:type="dxa"/>
            <w:vAlign w:val="top"/>
          </w:tcPr>
          <w:p>
            <w:pPr>
              <w:spacing w:before="288" w:line="22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衣柜</w:t>
            </w:r>
          </w:p>
        </w:tc>
        <w:tc>
          <w:tcPr>
            <w:tcW w:w="1128" w:type="dxa"/>
            <w:vAlign w:val="top"/>
          </w:tcPr>
          <w:p>
            <w:pPr>
              <w:spacing w:before="128" w:line="253" w:lineRule="auto"/>
              <w:ind w:left="61" w:right="74"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长1.6米*深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0.6*高2.1米</w:t>
            </w:r>
          </w:p>
        </w:tc>
        <w:tc>
          <w:tcPr>
            <w:tcW w:w="749" w:type="dxa"/>
            <w:vAlign w:val="top"/>
          </w:tcPr>
          <w:p>
            <w:pPr>
              <w:spacing w:before="288" w:line="220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75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2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26</w:t>
            </w:r>
          </w:p>
        </w:tc>
        <w:tc>
          <w:tcPr>
            <w:tcW w:w="1109" w:type="dxa"/>
            <w:vAlign w:val="top"/>
          </w:tcPr>
          <w:p>
            <w:pPr>
              <w:spacing w:before="288" w:line="220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专项资金</w:t>
            </w:r>
          </w:p>
        </w:tc>
        <w:tc>
          <w:tcPr>
            <w:tcW w:w="1129" w:type="dxa"/>
            <w:vAlign w:val="top"/>
          </w:tcPr>
          <w:p>
            <w:pPr>
              <w:spacing w:before="287" w:line="219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布连塔厂区</w:t>
            </w:r>
          </w:p>
        </w:tc>
        <w:tc>
          <w:tcPr>
            <w:tcW w:w="1119" w:type="dxa"/>
            <w:vAlign w:val="top"/>
          </w:tcPr>
          <w:p>
            <w:pPr>
              <w:spacing w:before="288" w:line="22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贺刚</w:t>
            </w:r>
          </w:p>
        </w:tc>
        <w:tc>
          <w:tcPr>
            <w:tcW w:w="143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15934970308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354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11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电视柜</w:t>
            </w:r>
          </w:p>
        </w:tc>
        <w:tc>
          <w:tcPr>
            <w:tcW w:w="1128" w:type="dxa"/>
            <w:vAlign w:val="top"/>
          </w:tcPr>
          <w:p>
            <w:pPr>
              <w:spacing w:before="109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长1.0米*宽</w:t>
            </w:r>
          </w:p>
          <w:p>
            <w:pPr>
              <w:spacing w:before="76" w:line="219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0.4米*高0.3</w:t>
            </w:r>
          </w:p>
          <w:p>
            <w:pPr>
              <w:spacing w:before="56" w:line="219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米</w:t>
            </w:r>
          </w:p>
        </w:tc>
        <w:tc>
          <w:tcPr>
            <w:tcW w:w="74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59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26</w:t>
            </w:r>
          </w:p>
        </w:tc>
        <w:tc>
          <w:tcPr>
            <w:tcW w:w="110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专项资金</w:t>
            </w:r>
          </w:p>
        </w:tc>
        <w:tc>
          <w:tcPr>
            <w:tcW w:w="112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布连塔厂区</w:t>
            </w:r>
          </w:p>
        </w:tc>
        <w:tc>
          <w:tcPr>
            <w:tcW w:w="111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贺刚</w:t>
            </w:r>
          </w:p>
        </w:tc>
        <w:tc>
          <w:tcPr>
            <w:tcW w:w="1433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15934970308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35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119" w:type="dxa"/>
            <w:vAlign w:val="top"/>
          </w:tcPr>
          <w:p>
            <w:pPr>
              <w:spacing w:before="290" w:line="219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床上物品</w:t>
            </w:r>
          </w:p>
        </w:tc>
        <w:tc>
          <w:tcPr>
            <w:tcW w:w="1128" w:type="dxa"/>
            <w:vAlign w:val="top"/>
          </w:tcPr>
          <w:p>
            <w:pPr>
              <w:spacing w:before="118" w:line="254" w:lineRule="auto"/>
              <w:ind w:left="461" w:right="124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参照基本参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数</w:t>
            </w:r>
          </w:p>
        </w:tc>
        <w:tc>
          <w:tcPr>
            <w:tcW w:w="749" w:type="dxa"/>
            <w:vAlign w:val="top"/>
          </w:tcPr>
          <w:p>
            <w:pPr>
              <w:spacing w:before="290" w:line="220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75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104</w:t>
            </w:r>
          </w:p>
        </w:tc>
        <w:tc>
          <w:tcPr>
            <w:tcW w:w="1109" w:type="dxa"/>
            <w:vAlign w:val="top"/>
          </w:tcPr>
          <w:p>
            <w:pPr>
              <w:spacing w:before="290" w:line="220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专项资金</w:t>
            </w:r>
          </w:p>
        </w:tc>
        <w:tc>
          <w:tcPr>
            <w:tcW w:w="1129" w:type="dxa"/>
            <w:vAlign w:val="top"/>
          </w:tcPr>
          <w:p>
            <w:pPr>
              <w:spacing w:before="289" w:line="219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布连塔厂区</w:t>
            </w:r>
          </w:p>
        </w:tc>
        <w:tc>
          <w:tcPr>
            <w:tcW w:w="1119" w:type="dxa"/>
            <w:vAlign w:val="top"/>
          </w:tcPr>
          <w:p>
            <w:pPr>
              <w:spacing w:before="290" w:line="22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贺刚</w:t>
            </w:r>
          </w:p>
        </w:tc>
        <w:tc>
          <w:tcPr>
            <w:tcW w:w="143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15934970308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35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119" w:type="dxa"/>
            <w:vAlign w:val="top"/>
          </w:tcPr>
          <w:p>
            <w:pPr>
              <w:spacing w:before="291" w:line="22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窗帘</w:t>
            </w:r>
          </w:p>
        </w:tc>
        <w:tc>
          <w:tcPr>
            <w:tcW w:w="1128" w:type="dxa"/>
            <w:vAlign w:val="top"/>
          </w:tcPr>
          <w:p>
            <w:pPr>
              <w:spacing w:before="141" w:line="243" w:lineRule="auto"/>
              <w:ind w:left="331" w:right="123" w:hanging="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长3.2米*高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2.3米</w:t>
            </w:r>
          </w:p>
        </w:tc>
        <w:tc>
          <w:tcPr>
            <w:tcW w:w="749" w:type="dxa"/>
            <w:vAlign w:val="top"/>
          </w:tcPr>
          <w:p>
            <w:pPr>
              <w:spacing w:before="291" w:line="219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5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26</w:t>
            </w:r>
          </w:p>
        </w:tc>
        <w:tc>
          <w:tcPr>
            <w:tcW w:w="1109" w:type="dxa"/>
            <w:vAlign w:val="top"/>
          </w:tcPr>
          <w:p>
            <w:pPr>
              <w:spacing w:before="291" w:line="220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专项资金</w:t>
            </w:r>
          </w:p>
        </w:tc>
        <w:tc>
          <w:tcPr>
            <w:tcW w:w="1129" w:type="dxa"/>
            <w:vAlign w:val="top"/>
          </w:tcPr>
          <w:p>
            <w:pPr>
              <w:spacing w:before="290" w:line="219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布连塔厂区</w:t>
            </w:r>
          </w:p>
        </w:tc>
        <w:tc>
          <w:tcPr>
            <w:tcW w:w="1119" w:type="dxa"/>
            <w:vAlign w:val="top"/>
          </w:tcPr>
          <w:p>
            <w:pPr>
              <w:spacing w:before="291" w:line="22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贺刚</w:t>
            </w:r>
          </w:p>
        </w:tc>
        <w:tc>
          <w:tcPr>
            <w:tcW w:w="143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15934970308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35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119" w:type="dxa"/>
            <w:vAlign w:val="top"/>
          </w:tcPr>
          <w:p>
            <w:pPr>
              <w:spacing w:before="112" w:line="258" w:lineRule="auto"/>
              <w:ind w:left="459" w:right="93" w:hanging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宿舍配套小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件</w:t>
            </w:r>
          </w:p>
        </w:tc>
        <w:tc>
          <w:tcPr>
            <w:tcW w:w="1128" w:type="dxa"/>
            <w:vAlign w:val="top"/>
          </w:tcPr>
          <w:p>
            <w:pPr>
              <w:spacing w:before="132" w:line="248" w:lineRule="auto"/>
              <w:ind w:left="461" w:right="124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参照基本参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数</w:t>
            </w:r>
          </w:p>
        </w:tc>
        <w:tc>
          <w:tcPr>
            <w:tcW w:w="7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75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2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26</w:t>
            </w:r>
          </w:p>
        </w:tc>
        <w:tc>
          <w:tcPr>
            <w:tcW w:w="110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专项资金</w:t>
            </w:r>
          </w:p>
        </w:tc>
        <w:tc>
          <w:tcPr>
            <w:tcW w:w="112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布连塔厂区</w:t>
            </w:r>
          </w:p>
        </w:tc>
        <w:tc>
          <w:tcPr>
            <w:tcW w:w="11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贺刚</w:t>
            </w:r>
          </w:p>
        </w:tc>
        <w:tc>
          <w:tcPr>
            <w:tcW w:w="143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15934970308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4" w:type="dxa"/>
            <w:vAlign w:val="top"/>
          </w:tcPr>
          <w:p>
            <w:pPr>
              <w:spacing w:before="199" w:line="183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119" w:type="dxa"/>
            <w:vAlign w:val="top"/>
          </w:tcPr>
          <w:p>
            <w:pPr>
              <w:spacing w:before="152" w:line="219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电视机</w:t>
            </w:r>
          </w:p>
        </w:tc>
        <w:tc>
          <w:tcPr>
            <w:tcW w:w="1128" w:type="dxa"/>
            <w:vAlign w:val="top"/>
          </w:tcPr>
          <w:p>
            <w:pPr>
              <w:spacing w:before="153" w:line="21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43寸</w:t>
            </w:r>
          </w:p>
        </w:tc>
        <w:tc>
          <w:tcPr>
            <w:tcW w:w="749" w:type="dxa"/>
            <w:vAlign w:val="top"/>
          </w:tcPr>
          <w:p>
            <w:pPr>
              <w:spacing w:before="155" w:line="221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759" w:type="dxa"/>
            <w:vAlign w:val="top"/>
          </w:tcPr>
          <w:p>
            <w:pPr>
              <w:spacing w:before="199" w:line="183" w:lineRule="auto"/>
              <w:ind w:left="2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26</w:t>
            </w:r>
          </w:p>
        </w:tc>
        <w:tc>
          <w:tcPr>
            <w:tcW w:w="1109" w:type="dxa"/>
            <w:vAlign w:val="top"/>
          </w:tcPr>
          <w:p>
            <w:pPr>
              <w:spacing w:before="153" w:line="220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专项资金</w:t>
            </w:r>
          </w:p>
        </w:tc>
        <w:tc>
          <w:tcPr>
            <w:tcW w:w="1129" w:type="dxa"/>
            <w:vAlign w:val="top"/>
          </w:tcPr>
          <w:p>
            <w:pPr>
              <w:spacing w:before="152" w:line="219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布连塔厂区</w:t>
            </w:r>
          </w:p>
        </w:tc>
        <w:tc>
          <w:tcPr>
            <w:tcW w:w="1119" w:type="dxa"/>
            <w:vAlign w:val="top"/>
          </w:tcPr>
          <w:p>
            <w:pPr>
              <w:spacing w:before="153" w:line="22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贺刚</w:t>
            </w:r>
          </w:p>
        </w:tc>
        <w:tc>
          <w:tcPr>
            <w:tcW w:w="1433" w:type="dxa"/>
            <w:vAlign w:val="top"/>
          </w:tcPr>
          <w:p>
            <w:pPr>
              <w:spacing w:before="198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15934970308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54" w:type="dxa"/>
            <w:vAlign w:val="top"/>
          </w:tcPr>
          <w:p>
            <w:pPr>
              <w:spacing w:before="209" w:line="183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119" w:type="dxa"/>
            <w:vAlign w:val="top"/>
          </w:tcPr>
          <w:p>
            <w:pPr>
              <w:spacing w:before="165" w:line="22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空调</w:t>
            </w:r>
          </w:p>
        </w:tc>
        <w:tc>
          <w:tcPr>
            <w:tcW w:w="1128" w:type="dxa"/>
            <w:vAlign w:val="top"/>
          </w:tcPr>
          <w:p>
            <w:pPr>
              <w:spacing w:before="169" w:line="225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1.5匹</w:t>
            </w:r>
          </w:p>
        </w:tc>
        <w:tc>
          <w:tcPr>
            <w:tcW w:w="749" w:type="dxa"/>
            <w:vAlign w:val="top"/>
          </w:tcPr>
          <w:p>
            <w:pPr>
              <w:spacing w:before="165" w:line="221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759" w:type="dxa"/>
            <w:vAlign w:val="top"/>
          </w:tcPr>
          <w:p>
            <w:pPr>
              <w:spacing w:before="209" w:line="183" w:lineRule="auto"/>
              <w:ind w:left="2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26</w:t>
            </w:r>
          </w:p>
        </w:tc>
        <w:tc>
          <w:tcPr>
            <w:tcW w:w="1109" w:type="dxa"/>
            <w:vAlign w:val="top"/>
          </w:tcPr>
          <w:p>
            <w:pPr>
              <w:spacing w:before="163" w:line="220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专项资金</w:t>
            </w:r>
          </w:p>
        </w:tc>
        <w:tc>
          <w:tcPr>
            <w:tcW w:w="1129" w:type="dxa"/>
            <w:vAlign w:val="top"/>
          </w:tcPr>
          <w:p>
            <w:pPr>
              <w:spacing w:before="162" w:line="219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布连塔厂区</w:t>
            </w:r>
          </w:p>
        </w:tc>
        <w:tc>
          <w:tcPr>
            <w:tcW w:w="1119" w:type="dxa"/>
            <w:vAlign w:val="top"/>
          </w:tcPr>
          <w:p>
            <w:pPr>
              <w:spacing w:before="163" w:line="22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贺刚</w:t>
            </w:r>
          </w:p>
        </w:tc>
        <w:tc>
          <w:tcPr>
            <w:tcW w:w="1433" w:type="dxa"/>
            <w:vAlign w:val="top"/>
          </w:tcPr>
          <w:p>
            <w:pPr>
              <w:spacing w:before="208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15934970308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" w:type="dxa"/>
            <w:vAlign w:val="top"/>
          </w:tcPr>
          <w:p>
            <w:pPr>
              <w:spacing w:before="199" w:line="184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</w:t>
            </w:r>
          </w:p>
        </w:tc>
        <w:tc>
          <w:tcPr>
            <w:tcW w:w="1119" w:type="dxa"/>
            <w:vAlign w:val="top"/>
          </w:tcPr>
          <w:p>
            <w:pPr>
              <w:spacing w:before="154" w:line="219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热水器</w:t>
            </w:r>
          </w:p>
        </w:tc>
        <w:tc>
          <w:tcPr>
            <w:tcW w:w="1128" w:type="dxa"/>
            <w:vAlign w:val="top"/>
          </w:tcPr>
          <w:p>
            <w:pPr>
              <w:spacing w:before="155" w:line="22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60升</w:t>
            </w:r>
          </w:p>
        </w:tc>
        <w:tc>
          <w:tcPr>
            <w:tcW w:w="749" w:type="dxa"/>
            <w:vAlign w:val="top"/>
          </w:tcPr>
          <w:p>
            <w:pPr>
              <w:spacing w:before="156" w:line="221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759" w:type="dxa"/>
            <w:vAlign w:val="top"/>
          </w:tcPr>
          <w:p>
            <w:pPr>
              <w:spacing w:before="200" w:line="183" w:lineRule="auto"/>
              <w:ind w:left="2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26</w:t>
            </w:r>
          </w:p>
        </w:tc>
        <w:tc>
          <w:tcPr>
            <w:tcW w:w="1109" w:type="dxa"/>
            <w:vAlign w:val="top"/>
          </w:tcPr>
          <w:p>
            <w:pPr>
              <w:spacing w:before="155" w:line="220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专项资金</w:t>
            </w:r>
          </w:p>
        </w:tc>
        <w:tc>
          <w:tcPr>
            <w:tcW w:w="1129" w:type="dxa"/>
            <w:vAlign w:val="top"/>
          </w:tcPr>
          <w:p>
            <w:pPr>
              <w:spacing w:before="153" w:line="219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布连塔厂区</w:t>
            </w:r>
          </w:p>
        </w:tc>
        <w:tc>
          <w:tcPr>
            <w:tcW w:w="1119" w:type="dxa"/>
            <w:vAlign w:val="top"/>
          </w:tcPr>
          <w:p>
            <w:pPr>
              <w:spacing w:before="155" w:line="22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贺刚</w:t>
            </w:r>
          </w:p>
        </w:tc>
        <w:tc>
          <w:tcPr>
            <w:tcW w:w="1433" w:type="dxa"/>
            <w:vAlign w:val="top"/>
          </w:tcPr>
          <w:p>
            <w:pPr>
              <w:spacing w:before="199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15934970308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35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</w:t>
            </w:r>
          </w:p>
        </w:tc>
        <w:tc>
          <w:tcPr>
            <w:tcW w:w="1119" w:type="dxa"/>
            <w:vAlign w:val="top"/>
          </w:tcPr>
          <w:p>
            <w:pPr>
              <w:spacing w:before="294" w:line="219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台式饮水机</w:t>
            </w:r>
          </w:p>
        </w:tc>
        <w:tc>
          <w:tcPr>
            <w:tcW w:w="1128" w:type="dxa"/>
            <w:vAlign w:val="top"/>
          </w:tcPr>
          <w:p>
            <w:pPr>
              <w:spacing w:before="154" w:line="238" w:lineRule="auto"/>
              <w:ind w:left="461" w:right="124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参照基本参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数</w:t>
            </w:r>
          </w:p>
        </w:tc>
        <w:tc>
          <w:tcPr>
            <w:tcW w:w="749" w:type="dxa"/>
            <w:vAlign w:val="top"/>
          </w:tcPr>
          <w:p>
            <w:pPr>
              <w:spacing w:before="297" w:line="221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7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26</w:t>
            </w:r>
          </w:p>
        </w:tc>
        <w:tc>
          <w:tcPr>
            <w:tcW w:w="1109" w:type="dxa"/>
            <w:vAlign w:val="top"/>
          </w:tcPr>
          <w:p>
            <w:pPr>
              <w:spacing w:before="295" w:line="220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专项资金</w:t>
            </w:r>
          </w:p>
        </w:tc>
        <w:tc>
          <w:tcPr>
            <w:tcW w:w="1129" w:type="dxa"/>
            <w:vAlign w:val="top"/>
          </w:tcPr>
          <w:p>
            <w:pPr>
              <w:spacing w:before="294" w:line="219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布连塔厂区</w:t>
            </w:r>
          </w:p>
        </w:tc>
        <w:tc>
          <w:tcPr>
            <w:tcW w:w="1119" w:type="dxa"/>
            <w:vAlign w:val="top"/>
          </w:tcPr>
          <w:p>
            <w:pPr>
              <w:spacing w:before="295" w:line="22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贺刚</w:t>
            </w:r>
          </w:p>
        </w:tc>
        <w:tc>
          <w:tcPr>
            <w:tcW w:w="143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15934970308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54" w:type="dxa"/>
            <w:vAlign w:val="top"/>
          </w:tcPr>
          <w:p>
            <w:pPr>
              <w:spacing w:before="211" w:line="184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1119" w:type="dxa"/>
            <w:vAlign w:val="top"/>
          </w:tcPr>
          <w:p>
            <w:pPr>
              <w:spacing w:before="165" w:line="219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双缸洗衣机</w:t>
            </w:r>
          </w:p>
        </w:tc>
        <w:tc>
          <w:tcPr>
            <w:tcW w:w="1128" w:type="dxa"/>
            <w:vAlign w:val="top"/>
          </w:tcPr>
          <w:p>
            <w:pPr>
              <w:spacing w:before="167" w:line="22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13升</w:t>
            </w:r>
          </w:p>
        </w:tc>
        <w:tc>
          <w:tcPr>
            <w:tcW w:w="749" w:type="dxa"/>
            <w:vAlign w:val="top"/>
          </w:tcPr>
          <w:p>
            <w:pPr>
              <w:spacing w:before="168" w:line="221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759" w:type="dxa"/>
            <w:vAlign w:val="top"/>
          </w:tcPr>
          <w:p>
            <w:pPr>
              <w:spacing w:before="211" w:line="184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109" w:type="dxa"/>
            <w:vAlign w:val="top"/>
          </w:tcPr>
          <w:p>
            <w:pPr>
              <w:spacing w:before="167" w:line="220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专项资金</w:t>
            </w:r>
          </w:p>
        </w:tc>
        <w:tc>
          <w:tcPr>
            <w:tcW w:w="1129" w:type="dxa"/>
            <w:vAlign w:val="top"/>
          </w:tcPr>
          <w:p>
            <w:pPr>
              <w:spacing w:before="165" w:line="219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布连塔厂区</w:t>
            </w:r>
          </w:p>
        </w:tc>
        <w:tc>
          <w:tcPr>
            <w:tcW w:w="1119" w:type="dxa"/>
            <w:vAlign w:val="top"/>
          </w:tcPr>
          <w:p>
            <w:pPr>
              <w:spacing w:before="167" w:line="22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贺刚</w:t>
            </w:r>
          </w:p>
        </w:tc>
        <w:tc>
          <w:tcPr>
            <w:tcW w:w="1433" w:type="dxa"/>
            <w:vAlign w:val="top"/>
          </w:tcPr>
          <w:p>
            <w:pPr>
              <w:spacing w:before="212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15934970308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54" w:type="dxa"/>
            <w:vAlign w:val="top"/>
          </w:tcPr>
          <w:p>
            <w:pPr>
              <w:spacing w:before="202" w:line="184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</w:t>
            </w:r>
          </w:p>
        </w:tc>
        <w:tc>
          <w:tcPr>
            <w:tcW w:w="1119" w:type="dxa"/>
            <w:vAlign w:val="top"/>
          </w:tcPr>
          <w:p>
            <w:pPr>
              <w:spacing w:before="156" w:line="219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自动洗衣机</w:t>
            </w:r>
          </w:p>
        </w:tc>
        <w:tc>
          <w:tcPr>
            <w:tcW w:w="1128" w:type="dxa"/>
            <w:vAlign w:val="top"/>
          </w:tcPr>
          <w:p>
            <w:pPr>
              <w:spacing w:before="158" w:line="22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13升</w:t>
            </w:r>
          </w:p>
        </w:tc>
        <w:tc>
          <w:tcPr>
            <w:tcW w:w="749" w:type="dxa"/>
            <w:vAlign w:val="top"/>
          </w:tcPr>
          <w:p>
            <w:pPr>
              <w:spacing w:before="159" w:line="221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759" w:type="dxa"/>
            <w:vAlign w:val="top"/>
          </w:tcPr>
          <w:p>
            <w:pPr>
              <w:spacing w:before="202" w:line="184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109" w:type="dxa"/>
            <w:vAlign w:val="top"/>
          </w:tcPr>
          <w:p>
            <w:pPr>
              <w:spacing w:before="158" w:line="220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专项资金</w:t>
            </w:r>
          </w:p>
        </w:tc>
        <w:tc>
          <w:tcPr>
            <w:tcW w:w="1129" w:type="dxa"/>
            <w:vAlign w:val="top"/>
          </w:tcPr>
          <w:p>
            <w:pPr>
              <w:spacing w:before="156" w:line="219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布连塔厂区</w:t>
            </w:r>
          </w:p>
        </w:tc>
        <w:tc>
          <w:tcPr>
            <w:tcW w:w="1119" w:type="dxa"/>
            <w:vAlign w:val="top"/>
          </w:tcPr>
          <w:p>
            <w:pPr>
              <w:spacing w:before="158" w:line="22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贺刚</w:t>
            </w:r>
          </w:p>
        </w:tc>
        <w:tc>
          <w:tcPr>
            <w:tcW w:w="1433" w:type="dxa"/>
            <w:vAlign w:val="top"/>
          </w:tcPr>
          <w:p>
            <w:pPr>
              <w:spacing w:before="202" w:line="184" w:lineRule="auto"/>
              <w:ind w:firstLine="352" w:firstLineChars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15934970308</w:t>
            </w:r>
          </w:p>
        </w:tc>
      </w:tr>
    </w:tbl>
    <w:p>
      <w:pPr>
        <w:spacing w:before="134" w:line="219" w:lineRule="auto"/>
        <w:ind w:left="1569"/>
        <w:rPr>
          <w:rFonts w:ascii="宋体" w:hAnsi="宋体" w:eastAsia="宋体" w:cs="宋体"/>
          <w:spacing w:val="-12"/>
          <w:sz w:val="25"/>
          <w:szCs w:val="25"/>
        </w:rPr>
      </w:pPr>
    </w:p>
    <w:p>
      <w:pPr>
        <w:spacing w:before="134" w:line="219" w:lineRule="auto"/>
        <w:ind w:left="1569"/>
        <w:rPr>
          <w:rFonts w:ascii="宋体" w:hAnsi="宋体" w:eastAsia="宋体" w:cs="宋体"/>
          <w:spacing w:val="-12"/>
          <w:sz w:val="25"/>
          <w:szCs w:val="25"/>
        </w:rPr>
      </w:pPr>
    </w:p>
    <w:p>
      <w:pPr>
        <w:spacing w:before="134" w:line="219" w:lineRule="auto"/>
        <w:ind w:left="1569"/>
        <w:rPr>
          <w:rFonts w:ascii="宋体" w:hAnsi="宋体" w:eastAsia="宋体" w:cs="宋体"/>
          <w:spacing w:val="-12"/>
          <w:sz w:val="25"/>
          <w:szCs w:val="25"/>
        </w:rPr>
      </w:pPr>
    </w:p>
    <w:p>
      <w:pPr>
        <w:spacing w:before="134" w:line="219" w:lineRule="auto"/>
        <w:ind w:left="1569"/>
        <w:rPr>
          <w:rFonts w:ascii="宋体" w:hAnsi="宋体" w:eastAsia="宋体" w:cs="宋体"/>
          <w:spacing w:val="-12"/>
          <w:sz w:val="25"/>
          <w:szCs w:val="25"/>
        </w:rPr>
      </w:pPr>
    </w:p>
    <w:p>
      <w:pPr>
        <w:spacing w:before="134" w:line="219" w:lineRule="auto"/>
        <w:ind w:left="1569"/>
        <w:rPr>
          <w:rFonts w:ascii="宋体" w:hAnsi="宋体" w:eastAsia="宋体" w:cs="宋体"/>
          <w:spacing w:val="-12"/>
          <w:sz w:val="25"/>
          <w:szCs w:val="25"/>
        </w:rPr>
      </w:pPr>
    </w:p>
    <w:p>
      <w:pPr>
        <w:spacing w:before="134" w:line="219" w:lineRule="auto"/>
        <w:ind w:left="1569"/>
        <w:rPr>
          <w:rFonts w:ascii="宋体" w:hAnsi="宋体" w:eastAsia="宋体" w:cs="宋体"/>
          <w:b/>
          <w:bCs/>
          <w:spacing w:val="-12"/>
          <w:sz w:val="25"/>
          <w:szCs w:val="25"/>
        </w:rPr>
      </w:pPr>
    </w:p>
    <w:p>
      <w:pPr>
        <w:spacing w:before="134" w:line="219" w:lineRule="auto"/>
        <w:ind w:firstLine="1028" w:firstLineChars="4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pacing w:val="-12"/>
          <w:sz w:val="28"/>
          <w:szCs w:val="28"/>
        </w:rPr>
        <w:t>二、</w:t>
      </w:r>
      <w:r>
        <w:rPr>
          <w:rFonts w:ascii="宋体" w:hAnsi="宋体" w:eastAsia="宋体" w:cs="宋体"/>
          <w:b/>
          <w:bCs/>
          <w:spacing w:val="-4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28"/>
          <w:szCs w:val="28"/>
        </w:rPr>
        <w:t>基本参数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5" w:line="400" w:lineRule="exact"/>
        <w:ind w:left="1039"/>
        <w:textAlignment w:val="baseline"/>
        <w:rPr>
          <w:rFonts w:ascii="宋体" w:hAnsi="宋体" w:eastAsia="宋体" w:cs="宋体"/>
          <w:b/>
          <w:bCs/>
          <w:sz w:val="25"/>
          <w:szCs w:val="25"/>
        </w:rPr>
      </w:pPr>
      <w:r>
        <w:rPr>
          <w:rFonts w:ascii="宋体" w:hAnsi="宋体" w:eastAsia="宋体" w:cs="宋体"/>
          <w:b/>
          <w:bCs/>
          <w:spacing w:val="-8"/>
          <w:sz w:val="25"/>
          <w:szCs w:val="25"/>
        </w:rPr>
        <w:t>第一项：木头床52套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400" w:lineRule="exact"/>
        <w:ind w:left="1039"/>
        <w:textAlignment w:val="baseline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0"/>
          <w:sz w:val="25"/>
          <w:szCs w:val="25"/>
        </w:rPr>
        <w:t>1、每套床包含1张单人床，1张床垫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400" w:lineRule="exact"/>
        <w:ind w:left="1039"/>
        <w:textAlignment w:val="baseline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8"/>
          <w:sz w:val="25"/>
          <w:szCs w:val="25"/>
        </w:rPr>
        <w:t>2、单人床：长200厘米*宽120厘米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400" w:lineRule="exact"/>
        <w:ind w:left="1039" w:right="1196"/>
        <w:textAlignment w:val="baseline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9"/>
          <w:sz w:val="25"/>
          <w:szCs w:val="25"/>
        </w:rPr>
        <w:t>3、床围板宽6厘米，3厘米挡床垫；留1个箱体，床尾加装成抽</w:t>
      </w:r>
      <w:r>
        <w:rPr>
          <w:rFonts w:ascii="宋体" w:hAnsi="宋体" w:eastAsia="宋体" w:cs="宋体"/>
          <w:spacing w:val="-10"/>
          <w:sz w:val="25"/>
          <w:szCs w:val="25"/>
        </w:rPr>
        <w:t>屉柜，要求26支床从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1"/>
          <w:sz w:val="25"/>
          <w:szCs w:val="25"/>
        </w:rPr>
        <w:t>左拉抽屉，26支床从右拉抽屉，底板厚2厘米，三档隔板。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400" w:lineRule="exact"/>
        <w:ind w:left="1039"/>
        <w:textAlignment w:val="baseline"/>
        <w:rPr>
          <w:rFonts w:ascii="宋体" w:hAnsi="宋体" w:eastAsia="宋体" w:cs="宋体"/>
          <w:spacing w:val="-11"/>
          <w:sz w:val="25"/>
          <w:szCs w:val="25"/>
        </w:rPr>
      </w:pPr>
      <w:r>
        <w:rPr>
          <w:rFonts w:ascii="宋体" w:hAnsi="宋体" w:eastAsia="宋体" w:cs="宋体"/>
          <w:spacing w:val="-11"/>
          <w:sz w:val="25"/>
          <w:szCs w:val="25"/>
        </w:rPr>
        <w:t>4、床头：厚10厘米，硬包。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400" w:lineRule="exact"/>
        <w:ind w:left="1039"/>
        <w:textAlignment w:val="baseline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5、</w:t>
      </w:r>
      <w:r>
        <w:rPr>
          <w:rFonts w:ascii="宋体" w:hAnsi="宋体" w:eastAsia="宋体" w:cs="宋体"/>
          <w:spacing w:val="-5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床垫：椰棕垫，厚10厘米。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400" w:lineRule="exact"/>
        <w:ind w:left="103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5"/>
          <w:sz w:val="24"/>
          <w:szCs w:val="24"/>
        </w:rPr>
        <w:t>6、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</w:rPr>
        <w:t>材质：实木生态板，板材厚18毫米，颜色深灰色(大王椰、莫干山)封边条需与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品牌一致。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400" w:lineRule="exact"/>
        <w:ind w:left="1020"/>
        <w:textAlignment w:val="baseline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第二项：床头柜26套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400" w:lineRule="exact"/>
        <w:ind w:left="102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1、长100厘米*深60厘米。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5" w:line="400" w:lineRule="exact"/>
        <w:ind w:left="102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9"/>
          <w:sz w:val="24"/>
          <w:szCs w:val="24"/>
        </w:rPr>
        <w:t>2、上下均匀四个抽屉(每抽屉一锁)。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6" w:line="400" w:lineRule="exact"/>
        <w:ind w:left="1020" w:right="112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5"/>
          <w:sz w:val="24"/>
          <w:szCs w:val="24"/>
        </w:rPr>
        <w:t>3、材质：实木生态板材，板材厚18毫米(大王椰、莫干山)封边条需与品牌一致</w:t>
      </w:r>
      <w:r>
        <w:rPr>
          <w:rFonts w:ascii="宋体" w:hAnsi="宋体" w:eastAsia="宋体" w:cs="宋体"/>
          <w:spacing w:val="4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第三项：衣柜26套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400" w:lineRule="exact"/>
        <w:ind w:left="102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1、长160厘米*深60厘米*高210厘米。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400" w:lineRule="exact"/>
        <w:ind w:left="102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0"/>
          <w:sz w:val="24"/>
          <w:szCs w:val="24"/>
        </w:rPr>
        <w:t>2、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0"/>
          <w:sz w:val="24"/>
          <w:szCs w:val="24"/>
        </w:rPr>
        <w:t>两开门，双锁(每门1锁)。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400" w:lineRule="exact"/>
        <w:ind w:left="1020" w:right="1066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3、衣柜里面分为双层，单个柜门宽40厘米。全柜门通体拉手，配挂衣杆、柜门成品</w:t>
      </w:r>
      <w:r>
        <w:rPr>
          <w:rFonts w:ascii="宋体" w:hAnsi="宋体" w:eastAsia="宋体" w:cs="宋体"/>
          <w:spacing w:val="-2"/>
          <w:sz w:val="24"/>
          <w:szCs w:val="24"/>
        </w:rPr>
        <w:t>烤瓷，通体颜色深灰色。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400" w:lineRule="exact"/>
        <w:ind w:left="1020" w:right="1057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4、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8"/>
          <w:sz w:val="24"/>
          <w:szCs w:val="24"/>
        </w:rPr>
        <w:t>材质：实木生态板板材，板材厚18毫米(大王椰、莫干山),封边条需与品牌一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3" w:line="400" w:lineRule="exact"/>
        <w:ind w:left="1020"/>
        <w:textAlignment w:val="baseline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第四项：电视柜26个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400" w:lineRule="exact"/>
        <w:ind w:left="102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1、尺寸：长100厘米*宽40厘米*高30厘米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400" w:lineRule="exact"/>
        <w:ind w:left="1020" w:right="1056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0"/>
          <w:sz w:val="24"/>
          <w:szCs w:val="24"/>
        </w:rPr>
        <w:t>2、材质：实木生态板，板材厚18毫米，颜色深灰色(大王椰、莫干山</w:t>
      </w:r>
      <w:r>
        <w:rPr>
          <w:rFonts w:ascii="宋体" w:hAnsi="宋体" w:eastAsia="宋体" w:cs="宋体"/>
          <w:spacing w:val="9"/>
          <w:sz w:val="24"/>
          <w:szCs w:val="24"/>
        </w:rPr>
        <w:t>),封边条需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与品牌一致。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400" w:lineRule="exact"/>
        <w:ind w:left="1020"/>
        <w:textAlignment w:val="baseline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第五项：床上用品104套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4" w:line="400" w:lineRule="exact"/>
        <w:ind w:left="1020" w:right="1078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1"/>
          <w:sz w:val="24"/>
          <w:szCs w:val="24"/>
        </w:rPr>
        <w:t>1、每套床品包括厚被(4斤棉花，长200厘米*宽150厘米);褥子(4斤棉花，长21</w:t>
      </w:r>
      <w:r>
        <w:rPr>
          <w:rFonts w:ascii="宋体" w:hAnsi="宋体" w:eastAsia="宋体" w:cs="宋体"/>
          <w:spacing w:val="10"/>
          <w:sz w:val="24"/>
          <w:szCs w:val="24"/>
        </w:rPr>
        <w:t>0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7"/>
          <w:sz w:val="24"/>
          <w:szCs w:val="24"/>
        </w:rPr>
        <w:t>厘米*宽130厘米);枕头(枕芯荞麦皮，长60厘米*宽</w:t>
      </w:r>
      <w:r>
        <w:rPr>
          <w:rFonts w:ascii="宋体" w:hAnsi="宋体" w:eastAsia="宋体" w:cs="宋体"/>
          <w:spacing w:val="16"/>
          <w:sz w:val="24"/>
          <w:szCs w:val="24"/>
        </w:rPr>
        <w:t>32厘米);枕巾(长75厘米*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23"/>
          <w:sz w:val="24"/>
          <w:szCs w:val="24"/>
        </w:rPr>
        <w:t>宽40厘米);被罩(长210厘米*160厘米);枕套</w:t>
      </w:r>
      <w:r>
        <w:rPr>
          <w:rFonts w:ascii="宋体" w:hAnsi="宋体" w:eastAsia="宋体" w:cs="宋体"/>
          <w:spacing w:val="22"/>
          <w:sz w:val="24"/>
          <w:szCs w:val="24"/>
        </w:rPr>
        <w:t>(长70厘米*宽42厘米);床单</w:t>
      </w:r>
      <w:r>
        <w:rPr>
          <w:rFonts w:ascii="宋体" w:hAnsi="宋体" w:eastAsia="宋体" w:cs="宋体"/>
          <w:spacing w:val="13"/>
          <w:sz w:val="24"/>
          <w:szCs w:val="24"/>
        </w:rPr>
        <w:t>(长230厘米*宽150厘米);夏凉被(长200厘米*宽15</w:t>
      </w:r>
      <w:r>
        <w:rPr>
          <w:rFonts w:ascii="宋体" w:hAnsi="宋体" w:eastAsia="宋体" w:cs="宋体"/>
          <w:spacing w:val="12"/>
          <w:sz w:val="24"/>
          <w:szCs w:val="24"/>
        </w:rPr>
        <w:t>0厘米)。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6" w:line="400" w:lineRule="exact"/>
        <w:ind w:left="1020"/>
        <w:textAlignment w:val="baseline"/>
        <w:rPr>
          <w:rFonts w:ascii="宋体" w:hAnsi="宋体" w:eastAsia="宋体" w:cs="宋体"/>
          <w:b/>
          <w:bCs/>
          <w:spacing w:val="-1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6" w:line="400" w:lineRule="exact"/>
        <w:ind w:left="1020"/>
        <w:textAlignment w:val="baseline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第六项：窗帘26套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400" w:lineRule="exact"/>
        <w:ind w:left="102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1、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窗帘：实际长320厘米，实际高230厘米，挂杆用罗马杆(硬度高)。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4" w:line="400" w:lineRule="exact"/>
        <w:ind w:left="102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2、材质、颜色；与中标方现场协商选择，确</w:t>
      </w:r>
      <w:r>
        <w:rPr>
          <w:rFonts w:ascii="宋体" w:hAnsi="宋体" w:eastAsia="宋体" w:cs="宋体"/>
          <w:spacing w:val="-2"/>
          <w:sz w:val="24"/>
          <w:szCs w:val="24"/>
        </w:rPr>
        <w:t>定窗帘的颜色和材质。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6" w:line="400" w:lineRule="exact"/>
        <w:ind w:left="1020" w:right="1437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3"/>
          <w:sz w:val="24"/>
          <w:szCs w:val="24"/>
        </w:rPr>
        <w:t>第七项：宿舍配套小件26套</w:t>
      </w:r>
      <w:r>
        <w:rPr>
          <w:rFonts w:ascii="宋体" w:hAnsi="宋体" w:eastAsia="宋体" w:cs="宋体"/>
          <w:spacing w:val="3"/>
          <w:sz w:val="24"/>
          <w:szCs w:val="24"/>
        </w:rPr>
        <w:t>(衣架、鞋架、大小垃圾桶、毛巾架、浴巾架、手纸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1"/>
          <w:sz w:val="24"/>
          <w:szCs w:val="24"/>
        </w:rPr>
        <w:t>盒)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6" w:line="400" w:lineRule="exact"/>
        <w:ind w:left="1020" w:right="1930"/>
        <w:textAlignment w:val="baseline"/>
        <w:rPr>
          <w:rFonts w:ascii="宋体" w:hAnsi="宋体" w:eastAsia="宋体" w:cs="宋体"/>
          <w:spacing w:val="12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基本参数及基本要求与中标方现场协商选择颜色、尺寸、材质及安装位置。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6" w:line="400" w:lineRule="exact"/>
        <w:ind w:left="1020" w:right="193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第八项：电视机26台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7" w:line="400" w:lineRule="exact"/>
        <w:ind w:left="102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position w:val="7"/>
          <w:sz w:val="24"/>
          <w:szCs w:val="24"/>
        </w:rPr>
        <w:t>43寸，海信、海尔、</w:t>
      </w:r>
      <w:r>
        <w:rPr>
          <w:rFonts w:ascii="宋体" w:hAnsi="宋体" w:eastAsia="宋体" w:cs="宋体"/>
          <w:spacing w:val="17"/>
          <w:position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position w:val="7"/>
          <w:sz w:val="24"/>
          <w:szCs w:val="24"/>
        </w:rPr>
        <w:t>TCL等国内知名品牌。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1020"/>
        <w:textAlignment w:val="baseline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第九项：空调26台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400" w:lineRule="exact"/>
        <w:ind w:left="102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position w:val="8"/>
          <w:sz w:val="24"/>
          <w:szCs w:val="24"/>
        </w:rPr>
        <w:t>1.5匹，格力、海尔、小米等国内知名品牌。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1020"/>
        <w:textAlignment w:val="baseline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第十项：热水器26台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400" w:lineRule="exact"/>
        <w:ind w:left="102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position w:val="8"/>
          <w:sz w:val="24"/>
          <w:szCs w:val="24"/>
        </w:rPr>
        <w:t>60升，海尔、格力、长虹等国内知名品牌。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1020"/>
        <w:textAlignment w:val="baseline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第十一项：台式饮水机26台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7" w:line="400" w:lineRule="exact"/>
        <w:ind w:left="102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position w:val="8"/>
          <w:sz w:val="24"/>
          <w:szCs w:val="24"/>
        </w:rPr>
        <w:t>长虹美菱、美的、海尔等国内知名品牌。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00" w:lineRule="exact"/>
        <w:ind w:left="1020"/>
        <w:textAlignment w:val="baseline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第十二项：双缸洗衣机1台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7" w:line="400" w:lineRule="exact"/>
        <w:ind w:left="102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8"/>
          <w:sz w:val="24"/>
          <w:szCs w:val="24"/>
        </w:rPr>
        <w:t>13升，荣事达、海尔、小天鹅等国内知名品牌。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00" w:lineRule="exact"/>
        <w:ind w:left="1020"/>
        <w:textAlignment w:val="baseline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第十三项：全自动洗衣机1台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7" w:line="400" w:lineRule="exact"/>
        <w:ind w:left="102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13升，卡萨帝、海尔、美的等国内知名品牌。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3" w:line="400" w:lineRule="exact"/>
        <w:ind w:firstLine="1164" w:firstLineChars="400"/>
        <w:textAlignment w:val="baseline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pacing w:val="5"/>
          <w:sz w:val="28"/>
          <w:szCs w:val="28"/>
        </w:rPr>
        <w:t>三、基本要求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18"/>
          <w:szCs w:val="18"/>
        </w:rPr>
        <w:t xml:space="preserve">         </w:t>
      </w:r>
      <w:r>
        <w:rPr>
          <w:rFonts w:ascii="宋体" w:hAnsi="宋体" w:eastAsia="宋体" w:cs="宋体"/>
          <w:b/>
          <w:bCs/>
          <w:spacing w:val="1"/>
          <w:sz w:val="18"/>
          <w:szCs w:val="18"/>
        </w:rPr>
        <w:t xml:space="preserve">  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第一项：木头床52套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4" w:line="400" w:lineRule="exact"/>
        <w:ind w:left="99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position w:val="8"/>
          <w:sz w:val="24"/>
          <w:szCs w:val="24"/>
        </w:rPr>
        <w:t>材质环保健康，承重力强，质检合格。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999"/>
        <w:textAlignment w:val="baseline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第二项：床头柜26套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4" w:line="400" w:lineRule="exact"/>
        <w:ind w:left="99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position w:val="8"/>
          <w:sz w:val="24"/>
          <w:szCs w:val="24"/>
        </w:rPr>
        <w:t>材质环保健康，质检合格。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00" w:lineRule="exact"/>
        <w:ind w:left="999"/>
        <w:textAlignment w:val="baseline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第三项：衣柜26套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4" w:line="400" w:lineRule="exact"/>
        <w:ind w:left="99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position w:val="8"/>
          <w:sz w:val="24"/>
          <w:szCs w:val="24"/>
        </w:rPr>
        <w:t>材质环保健康，质检合格。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999"/>
        <w:textAlignment w:val="baseline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第四项：电视柜26个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4" w:line="400" w:lineRule="exact"/>
        <w:ind w:left="99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position w:val="8"/>
          <w:sz w:val="24"/>
          <w:szCs w:val="24"/>
        </w:rPr>
        <w:t>材质环保健康，质检合格。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00" w:lineRule="exact"/>
        <w:ind w:left="999"/>
        <w:textAlignment w:val="baseline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第五项：床上用品104套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400" w:lineRule="exact"/>
        <w:ind w:left="999" w:right="1512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材质环保健康，床上用品均需棉制品，要求不起球、不褪</w:t>
      </w:r>
      <w:r>
        <w:rPr>
          <w:rFonts w:ascii="宋体" w:hAnsi="宋体" w:eastAsia="宋体" w:cs="宋体"/>
          <w:spacing w:val="-1"/>
          <w:sz w:val="24"/>
          <w:szCs w:val="24"/>
        </w:rPr>
        <w:t>色，尺寸合格，质检合</w:t>
      </w:r>
      <w:r>
        <w:rPr>
          <w:rFonts w:ascii="宋体" w:hAnsi="宋体" w:eastAsia="宋体" w:cs="宋体"/>
          <w:spacing w:val="-3"/>
          <w:sz w:val="24"/>
          <w:szCs w:val="24"/>
        </w:rPr>
        <w:t>格，颜色与中标方现场协商选择，确定颜色。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5" w:line="400" w:lineRule="exact"/>
        <w:ind w:left="999"/>
        <w:textAlignment w:val="baseline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第六项：窗帘26套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400" w:lineRule="exact"/>
        <w:ind w:left="99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1、窗帘遮阳，褶皱合理美观。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4" w:line="400" w:lineRule="exact"/>
        <w:ind w:left="99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2、材质环保健康，质检合格。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7" w:line="400" w:lineRule="exact"/>
        <w:ind w:left="99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3、</w:t>
      </w:r>
      <w:r>
        <w:rPr>
          <w:rFonts w:ascii="宋体" w:hAnsi="宋体" w:eastAsia="宋体" w:cs="宋体"/>
          <w:spacing w:val="-5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负责安装、调试，有售后服务。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4" w:line="400" w:lineRule="exact"/>
        <w:ind w:left="999" w:right="15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3"/>
          <w:sz w:val="24"/>
          <w:szCs w:val="24"/>
        </w:rPr>
        <w:t>第七项：宿舍配套小件26套</w:t>
      </w:r>
      <w:r>
        <w:rPr>
          <w:rFonts w:ascii="宋体" w:hAnsi="宋体" w:eastAsia="宋体" w:cs="宋体"/>
          <w:spacing w:val="3"/>
          <w:sz w:val="24"/>
          <w:szCs w:val="24"/>
        </w:rPr>
        <w:t>(衣架、鞋架、大小垃圾桶、毛巾架、浴巾架、手纸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6"/>
          <w:sz w:val="24"/>
          <w:szCs w:val="24"/>
        </w:rPr>
        <w:t>盒)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400" w:lineRule="exact"/>
        <w:ind w:left="999" w:right="2027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基本参数及基本要求与中标方现场协商选择颜色</w:t>
      </w:r>
      <w:r>
        <w:rPr>
          <w:rFonts w:ascii="宋体" w:hAnsi="宋体" w:eastAsia="宋体" w:cs="宋体"/>
          <w:spacing w:val="-2"/>
          <w:sz w:val="24"/>
          <w:szCs w:val="24"/>
        </w:rPr>
        <w:t>、尺寸、材质及安装位置。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400" w:lineRule="exact"/>
        <w:ind w:left="999" w:right="2027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第八项：电视机26台。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400" w:lineRule="exact"/>
        <w:ind w:left="99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position w:val="9"/>
          <w:sz w:val="24"/>
          <w:szCs w:val="24"/>
        </w:rPr>
        <w:t>43寸，海信、海尔、</w:t>
      </w:r>
      <w:r>
        <w:rPr>
          <w:rFonts w:ascii="宋体" w:hAnsi="宋体" w:eastAsia="宋体" w:cs="宋体"/>
          <w:spacing w:val="27"/>
          <w:position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position w:val="9"/>
          <w:sz w:val="24"/>
          <w:szCs w:val="24"/>
        </w:rPr>
        <w:t>TCL等国内知名品牌。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00" w:lineRule="exact"/>
        <w:ind w:left="999"/>
        <w:textAlignment w:val="baseline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第九项：空调26台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400" w:lineRule="exact"/>
        <w:ind w:left="99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position w:val="8"/>
          <w:sz w:val="24"/>
          <w:szCs w:val="24"/>
        </w:rPr>
        <w:t>1.5匹，格力、海尔、小米等国内知名品牌。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00" w:lineRule="exact"/>
        <w:ind w:left="999"/>
        <w:textAlignment w:val="baseline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第十项：热水器26台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400" w:lineRule="exact"/>
        <w:ind w:left="99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position w:val="7"/>
          <w:sz w:val="24"/>
          <w:szCs w:val="24"/>
        </w:rPr>
        <w:t>60升，海尔、格力、长虹等国内知名品牌。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00" w:lineRule="exact"/>
        <w:ind w:left="99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第十一项：台式饮水机26</w:t>
      </w:r>
      <w:r>
        <w:rPr>
          <w:rFonts w:ascii="宋体" w:hAnsi="宋体" w:eastAsia="宋体" w:cs="宋体"/>
          <w:spacing w:val="-3"/>
          <w:sz w:val="24"/>
          <w:szCs w:val="24"/>
        </w:rPr>
        <w:t>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400" w:lineRule="exact"/>
        <w:ind w:left="99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position w:val="7"/>
          <w:sz w:val="24"/>
          <w:szCs w:val="24"/>
        </w:rPr>
        <w:t>长虹美菱品、美的、海尔等国内知名品牌。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999"/>
        <w:textAlignment w:val="baseline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第十二项：双缸洗衣机1台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400" w:lineRule="exact"/>
        <w:ind w:left="99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position w:val="7"/>
          <w:sz w:val="24"/>
          <w:szCs w:val="24"/>
        </w:rPr>
        <w:t>13升，荣事达、海尔、小天鹅等国内知名品牌。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00" w:lineRule="exact"/>
        <w:ind w:left="999"/>
        <w:textAlignment w:val="baseline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第十三项：全自动洗衣机1台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400" w:lineRule="exact"/>
        <w:ind w:left="99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13升，卡萨帝、海尔、美的等国内知名品牌。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6" w:line="400" w:lineRule="exact"/>
        <w:ind w:firstLine="1108" w:firstLineChars="400"/>
        <w:textAlignment w:val="baseline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四</w:t>
      </w:r>
      <w:r>
        <w:rPr>
          <w:rFonts w:ascii="宋体" w:hAnsi="宋体" w:eastAsia="宋体" w:cs="宋体"/>
          <w:b/>
          <w:bCs/>
          <w:spacing w:val="-21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、其他或环境要求：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400" w:lineRule="exact"/>
        <w:ind w:left="99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15"/>
          <w:sz w:val="24"/>
          <w:szCs w:val="24"/>
        </w:rPr>
        <w:t>1、交提货地点：送货到甲方指定地点，并负责运输和安装</w:t>
      </w:r>
      <w:r>
        <w:rPr>
          <w:rFonts w:ascii="宋体" w:hAnsi="宋体" w:eastAsia="宋体" w:cs="宋体"/>
          <w:spacing w:val="-1"/>
          <w:position w:val="15"/>
          <w:sz w:val="24"/>
          <w:szCs w:val="24"/>
        </w:rPr>
        <w:t>，期间产生的费用由中标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99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方承担。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400" w:lineRule="exact"/>
        <w:ind w:left="99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2、环境要求：产品必须符合国家、行业有关</w:t>
      </w:r>
      <w:r>
        <w:rPr>
          <w:rFonts w:ascii="宋体" w:hAnsi="宋体" w:eastAsia="宋体" w:cs="宋体"/>
          <w:spacing w:val="-2"/>
          <w:sz w:val="24"/>
          <w:szCs w:val="24"/>
        </w:rPr>
        <w:t>环境要求。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6" w:line="400" w:lineRule="exact"/>
        <w:ind w:firstLine="1108" w:firstLineChars="400"/>
        <w:textAlignment w:val="baseline"/>
        <w:rPr>
          <w:rFonts w:ascii="宋体" w:hAnsi="宋体" w:eastAsia="宋体" w:cs="宋体"/>
          <w:b/>
          <w:bCs/>
          <w:spacing w:val="-2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五、 质量保证、付款方式及售后要求：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6" w:line="400" w:lineRule="exact"/>
        <w:ind w:firstLine="1104" w:firstLineChars="400"/>
        <w:textAlignment w:val="baseline"/>
        <w:rPr>
          <w:rFonts w:ascii="宋体" w:hAnsi="宋体" w:eastAsia="宋体" w:cs="宋体"/>
          <w:b w:val="0"/>
          <w:bCs w:val="0"/>
          <w:spacing w:val="-2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spacing w:val="-2"/>
          <w:sz w:val="28"/>
          <w:szCs w:val="28"/>
        </w:rPr>
        <w:t>售后要求：均负责运送、上楼、安装，有售后保障(质保期一年)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59" w:line="197" w:lineRule="auto"/>
        <w:ind w:left="39"/>
        <w:rPr>
          <w:rFonts w:ascii="黑体" w:hAnsi="黑体" w:eastAsia="黑体" w:cs="黑体"/>
          <w:sz w:val="18"/>
          <w:szCs w:val="18"/>
        </w:rPr>
      </w:pPr>
    </w:p>
    <w:sectPr>
      <w:headerReference r:id="rId5" w:type="default"/>
      <w:footerReference r:id="rId6" w:type="default"/>
      <w:pgSz w:w="11560" w:h="16490"/>
      <w:pgMar w:top="720" w:right="720" w:bottom="720" w:left="72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M3NDY1MTIwYTE1ZWI1NTkxM2IyNjZlZjIxN2IzNDgifQ=="/>
  </w:docVars>
  <w:rsids>
    <w:rsidRoot w:val="00000000"/>
    <w:rsid w:val="2E3D31FA"/>
    <w:rsid w:val="47766F92"/>
    <w:rsid w:val="7F1410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1872</Words>
  <Characters>2168</Characters>
  <TotalTime>12</TotalTime>
  <ScaleCrop>false</ScaleCrop>
  <LinksUpToDate>false</LinksUpToDate>
  <CharactersWithSpaces>2220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2023-08-31T15:50:00Z</dcterms:created>
  <dc:creator>Kingsoft-PDF</dc:creator>
  <cp:lastModifiedBy>贺</cp:lastModifiedBy>
  <dcterms:modified xsi:type="dcterms:W3CDTF">2023-08-31T08:04:08Z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2023-08-31T15:50:20Z</vt:filetime>
  </property>
  <property fmtid="{D5CDD505-2E9C-101B-9397-08002B2CF9AE}" pid="4" name="UsrData">
    <vt:lpwstr>64f04637dd0b8d001f9d15f2wl</vt:lpwstr>
  </property>
  <property fmtid="{D5CDD505-2E9C-101B-9397-08002B2CF9AE}" pid="5" name="KSOProductBuildVer">
    <vt:lpwstr>2052-11.1.0.14309</vt:lpwstr>
  </property>
  <property fmtid="{D5CDD505-2E9C-101B-9397-08002B2CF9AE}" pid="6" name="ICV">
    <vt:lpwstr>C1E019DCF8BF48DCA37EAC35EF0550FA_13</vt:lpwstr>
  </property>
</Properties>
</file>